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BA" w:rsidRDefault="00BF5803">
      <w:pPr>
        <w:pStyle w:val="Standard"/>
        <w:spacing w:line="360" w:lineRule="auto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…………………..</w:t>
      </w:r>
    </w:p>
    <w:p w:rsidR="005759BA" w:rsidRDefault="00BF5803">
      <w:pPr>
        <w:pStyle w:val="Standard"/>
        <w:spacing w:line="360" w:lineRule="au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zawarta dnia ……………..</w:t>
      </w:r>
    </w:p>
    <w:p w:rsidR="005759BA" w:rsidRDefault="00BF5803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 xml:space="preserve">pomiędzy </w:t>
      </w:r>
      <w:r>
        <w:rPr>
          <w:b/>
          <w:bCs/>
          <w:sz w:val="22"/>
          <w:szCs w:val="22"/>
        </w:rPr>
        <w:t>Gminą Kołaczkowo</w:t>
      </w:r>
      <w:r>
        <w:rPr>
          <w:sz w:val="22"/>
          <w:szCs w:val="22"/>
        </w:rPr>
        <w:t>, pl. Wł. Reymonta 3, 62-306 Kołaczkowo</w:t>
      </w:r>
    </w:p>
    <w:p w:rsidR="005759BA" w:rsidRDefault="00BF5803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5759BA" w:rsidRDefault="00BF5803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Teresę Waszak – Wójt Gminy Kołaczkowo,</w:t>
      </w:r>
    </w:p>
    <w:p w:rsidR="005759BA" w:rsidRDefault="00BF5803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przy </w:t>
      </w:r>
      <w:r>
        <w:rPr>
          <w:sz w:val="22"/>
          <w:szCs w:val="22"/>
        </w:rPr>
        <w:t>kontrasygnacie Danuty Olejniczak – Skarbnik Gminy Kołaczkowo</w:t>
      </w:r>
    </w:p>
    <w:p w:rsidR="005759BA" w:rsidRDefault="00BF5803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zwaną dalej Zamawiającym</w:t>
      </w:r>
    </w:p>
    <w:p w:rsidR="005759BA" w:rsidRDefault="00BF5803">
      <w:pPr>
        <w:pStyle w:val="Standard"/>
        <w:spacing w:line="360" w:lineRule="auto"/>
        <w:rPr>
          <w:rFonts w:hint="eastAsia"/>
        </w:rPr>
      </w:pPr>
      <w:r>
        <w:rPr>
          <w:sz w:val="22"/>
          <w:szCs w:val="22"/>
        </w:rPr>
        <w:t xml:space="preserve">a  firmą </w:t>
      </w:r>
      <w:bookmarkStart w:id="0" w:name="_GoBack"/>
      <w:bookmarkEnd w:id="0"/>
    </w:p>
    <w:p w:rsidR="005759BA" w:rsidRDefault="00BF5803">
      <w:pPr>
        <w:pStyle w:val="Standard"/>
        <w:spacing w:line="360" w:lineRule="auto"/>
        <w:rPr>
          <w:rFonts w:hint="eastAsia"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……………………………….</w:t>
      </w:r>
    </w:p>
    <w:p w:rsidR="005759BA" w:rsidRDefault="00BF5803">
      <w:pPr>
        <w:pStyle w:val="Standard"/>
        <w:spacing w:line="360" w:lineRule="auto"/>
        <w:rPr>
          <w:rFonts w:hint="eastAsia"/>
        </w:rPr>
      </w:pPr>
      <w:r>
        <w:rPr>
          <w:bCs/>
          <w:color w:val="000000"/>
          <w:sz w:val="22"/>
          <w:szCs w:val="22"/>
        </w:rPr>
        <w:t>……………………………….</w:t>
      </w:r>
    </w:p>
    <w:p w:rsidR="005759BA" w:rsidRDefault="00BF5803">
      <w:pPr>
        <w:pStyle w:val="Textbody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5759BA" w:rsidRDefault="00BF5803">
      <w:pPr>
        <w:pStyle w:val="Textbody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zwaną dalej Wykonawcą</w:t>
      </w:r>
    </w:p>
    <w:p w:rsidR="005759BA" w:rsidRDefault="00BF5803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5759BA" w:rsidRDefault="00BF5803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5759BA" w:rsidRDefault="00BF5803">
      <w:pPr>
        <w:pStyle w:val="NormalnyWeb"/>
        <w:numPr>
          <w:ilvl w:val="0"/>
          <w:numId w:val="7"/>
        </w:numPr>
        <w:spacing w:before="0" w:after="0" w:line="360" w:lineRule="auto"/>
        <w:ind w:left="426" w:hanging="426"/>
        <w:jc w:val="both"/>
      </w:pPr>
      <w:r>
        <w:rPr>
          <w:sz w:val="22"/>
          <w:szCs w:val="22"/>
        </w:rPr>
        <w:t>Wykonawca zobowiązuje się do objęcia nadzoru inwestorskiego dotyczącego „Peł</w:t>
      </w:r>
      <w:r>
        <w:rPr>
          <w:sz w:val="22"/>
          <w:szCs w:val="22"/>
        </w:rPr>
        <w:t xml:space="preserve">nienia funkcji                              inspektora nadzoru </w:t>
      </w:r>
      <w:r>
        <w:rPr>
          <w:rFonts w:ascii="Times New Roman" w:hAnsi="Times New Roman"/>
          <w:sz w:val="22"/>
          <w:szCs w:val="22"/>
          <w:lang w:eastAsia="ar-SA"/>
        </w:rPr>
        <w:t>w zakresie zagospodarowanie miejsca rekreacji wraz ze stawkiem przy Urzędzie Gminy w Kołaczkowie</w:t>
      </w:r>
      <w:r>
        <w:rPr>
          <w:sz w:val="22"/>
          <w:szCs w:val="22"/>
        </w:rPr>
        <w:t xml:space="preserve"> </w:t>
      </w:r>
    </w:p>
    <w:p w:rsidR="005759BA" w:rsidRDefault="00BF5803">
      <w:pPr>
        <w:pStyle w:val="NormalnyWeb"/>
        <w:numPr>
          <w:ilvl w:val="0"/>
          <w:numId w:val="7"/>
        </w:numPr>
        <w:spacing w:before="0" w:after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wykona zadanie od ………………... do dnia zakończenia i rozliczenia inwestycji.</w:t>
      </w:r>
    </w:p>
    <w:p w:rsidR="005759BA" w:rsidRDefault="00BF5803">
      <w:pPr>
        <w:pStyle w:val="NormalnyWeb"/>
        <w:numPr>
          <w:ilvl w:val="0"/>
          <w:numId w:val="7"/>
        </w:numPr>
        <w:tabs>
          <w:tab w:val="left" w:pos="8222"/>
          <w:tab w:val="left" w:pos="9072"/>
        </w:tabs>
        <w:spacing w:before="0" w:after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 </w:t>
      </w:r>
      <w:r>
        <w:rPr>
          <w:sz w:val="22"/>
          <w:szCs w:val="22"/>
        </w:rPr>
        <w:t>Nadzoru zobowiązuje się pełnić nadzór inwestorski do czasu faktycznego  zakończenia robót budowlanych, wraz z ich rozliczeniem końcowym.</w:t>
      </w:r>
    </w:p>
    <w:p w:rsidR="005759BA" w:rsidRDefault="00BF5803">
      <w:pPr>
        <w:pStyle w:val="NormalnyWeb"/>
        <w:tabs>
          <w:tab w:val="left" w:pos="8222"/>
          <w:tab w:val="left" w:pos="9072"/>
        </w:tabs>
        <w:spacing w:before="0" w:after="0" w:line="360" w:lineRule="auto"/>
        <w:ind w:left="426"/>
        <w:jc w:val="center"/>
      </w:pPr>
      <w:r>
        <w:rPr>
          <w:b/>
          <w:sz w:val="22"/>
          <w:szCs w:val="22"/>
        </w:rPr>
        <w:t>§2</w:t>
      </w:r>
    </w:p>
    <w:p w:rsidR="005759BA" w:rsidRDefault="00BF5803">
      <w:pPr>
        <w:tabs>
          <w:tab w:val="left" w:pos="8222"/>
          <w:tab w:val="left" w:pos="9072"/>
        </w:tabs>
        <w:spacing w:line="360" w:lineRule="auto"/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Szczegółowy zakres nadzoru inwestorskiego</w:t>
      </w:r>
    </w:p>
    <w:p w:rsidR="005759BA" w:rsidRDefault="00BF5803">
      <w:pPr>
        <w:tabs>
          <w:tab w:val="left" w:pos="8222"/>
          <w:tab w:val="left" w:pos="9072"/>
        </w:tabs>
        <w:spacing w:line="360" w:lineRule="auto"/>
        <w:jc w:val="both"/>
        <w:rPr>
          <w:rFonts w:cs="Times New Roman" w:hint="eastAsia"/>
          <w:sz w:val="22"/>
          <w:szCs w:val="22"/>
        </w:rPr>
      </w:pPr>
      <w:r>
        <w:rPr>
          <w:rFonts w:cs="Times New Roman"/>
          <w:sz w:val="22"/>
          <w:szCs w:val="22"/>
        </w:rPr>
        <w:t>1.  Zamawiający zleca, a Wykonawca zobowiązuje się pełnić, w zakresie okre</w:t>
      </w:r>
      <w:r>
        <w:rPr>
          <w:rFonts w:cs="Times New Roman"/>
          <w:sz w:val="22"/>
          <w:szCs w:val="22"/>
        </w:rPr>
        <w:t>ślonym przepisami ustawy               z dnia 7 lipca 1994r. – Prawo budowlane, nadzór inwestorski nad realizacją zadania inwestycyjnego, o którym mowa w § 1. Usługa obejmuje w szczególności: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reprezentowanie Zamawiającego na budowie przez sprawowanie kontr</w:t>
      </w:r>
      <w:r>
        <w:rPr>
          <w:rFonts w:ascii="Times New Roman" w:hAnsi="Times New Roman"/>
        </w:rPr>
        <w:t>oli zgodności jej realizacji                  z dokumentacją budowlaną i pozwoleniem na budowę, przepisami prawa oraz zasadami wiedzy                     technicznej,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</w:pPr>
      <w:r>
        <w:rPr>
          <w:rFonts w:ascii="Times New Roman" w:hAnsi="Times New Roman"/>
        </w:rPr>
        <w:t xml:space="preserve">prowadzenie dokumentacji technicznej wykonywanych robót budowlanych zgodnie z wymogami   </w:t>
      </w:r>
      <w:r>
        <w:rPr>
          <w:rFonts w:ascii="Times New Roman" w:hAnsi="Times New Roman"/>
        </w:rPr>
        <w:t xml:space="preserve">            obowiązującego prawa w tym zakresie oraz wszystkich wymogów stawianych w realizacji inwestycji,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minimum 2 wizyt w tygodniu na budowie w trakcie realizacji inwestycji,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prac związanych z nadzorem w sposób niepowodujący zbędnych prze</w:t>
      </w:r>
      <w:r>
        <w:rPr>
          <w:rFonts w:ascii="Times New Roman" w:hAnsi="Times New Roman"/>
        </w:rPr>
        <w:t>rw w  realizacji robót przez Wykonawcę,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systematyczne dokonywanie wpisów do dziennika budowy,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rozwiązywanie problemów technicznych w trakcie realizacji inwestycji;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sprawdzanie jakości wykonawczych robót i wbudowanych wyrobów budowlanych, a w szczególności </w:t>
      </w:r>
      <w:r>
        <w:rPr>
          <w:rFonts w:ascii="Times New Roman" w:hAnsi="Times New Roman"/>
        </w:rPr>
        <w:t>zapobieganie zastosowaniu wyrobów budowlanych wadliwych i niedopuszczonych do stosowania w budownictwie,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prowadzenie procedur i dokumentacji odbioru rzeczowego (odbiorów częściowych i odbioru                   końcowego) wykonywanych robót budowlanych,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</w:t>
      </w:r>
      <w:r>
        <w:rPr>
          <w:rFonts w:ascii="Times New Roman" w:hAnsi="Times New Roman"/>
        </w:rPr>
        <w:t>awanie Kierownikowi budowy lub Kierownikowi robót, poleceń potwierdzonych wpisem                     do dziennika budowy dotyczących: usunięcia nieprawidłowości lub zagrożeń, wykonania prób lub badań, także wymagających odkrycia robót lub elementów zakryty</w:t>
      </w:r>
      <w:r>
        <w:rPr>
          <w:rFonts w:ascii="Times New Roman" w:hAnsi="Times New Roman"/>
        </w:rPr>
        <w:t>ch oraz przedstawienie ekspertyz dotyczących prowadzonych robót budowlanych i dowody dopuszczania do stosowania                                           w  budownictwie wyrobów budowlanych,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</w:pPr>
      <w:r>
        <w:rPr>
          <w:rFonts w:ascii="Times New Roman" w:hAnsi="Times New Roman"/>
        </w:rPr>
        <w:t>żądanie od Kierownika budowy lub Kierownika robót dokonania popra</w:t>
      </w:r>
      <w:r>
        <w:rPr>
          <w:rFonts w:ascii="Times New Roman" w:hAnsi="Times New Roman"/>
        </w:rPr>
        <w:t>wek bądź ponownego                            wykonania wadliwie wykonanych robót, a także wstrzymania dalszych robót budowlanych                                    w   przypadku, gdy ich kontynuacja mogłaby wywołać zagrożenie bądź spowodować niedopuszczal</w:t>
      </w:r>
      <w:r>
        <w:rPr>
          <w:rFonts w:ascii="Times New Roman" w:hAnsi="Times New Roman"/>
        </w:rPr>
        <w:t>ną niezgodność     z projektem lub pozwoleniem na budowę,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weryfikacja oraz kontrola czy Podwykonawcy zostali pisemnie zgłoszeni Zamawiającemu,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udzielanie Zamawiającemu informacji o stanie zaawansowania robót oraz czuwanie nad terminowym wykonywaniem robót </w:t>
      </w:r>
      <w:r>
        <w:rPr>
          <w:rFonts w:ascii="Times New Roman" w:hAnsi="Times New Roman"/>
        </w:rPr>
        <w:t>zgodnie z harmonogramem rzeczowo-finansowym zadania oraz jego                               aktualizacją i weryfikacja dokumentów rozliczeniowych robót,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udzielanie Wykonawcy Robót informacji, wyjaśnień wskazówek dotyczących realizacji                      </w:t>
      </w:r>
      <w:r>
        <w:rPr>
          <w:rFonts w:ascii="Times New Roman" w:hAnsi="Times New Roman"/>
        </w:rPr>
        <w:t xml:space="preserve">        zamówienia,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opiniowanie wniosków Wykonawcy o przesunięcie planowanego terminu zakończenia robót;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wniosek Zamawiającego opracowywanie informacji z realizowanego zadania inwestycyjnego;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nadzorowanie skompletowania Operatu Kolaudacyjnego,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przybycie</w:t>
      </w:r>
      <w:r>
        <w:rPr>
          <w:rFonts w:ascii="Times New Roman" w:hAnsi="Times New Roman"/>
        </w:rPr>
        <w:t xml:space="preserve"> i podjęcie czynności na terenie budowy lub w siedzibie Zamawiającego w sytuacjach                      nieprzewidzianych, nagłych na wezwanie Zamawiającego i Wykonawcy robót objętych nadzorem,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uczestniczenie w odbiorze pogwarancyjnym,</w:t>
      </w:r>
    </w:p>
    <w:p w:rsidR="005759BA" w:rsidRDefault="00BF5803">
      <w:pPr>
        <w:pStyle w:val="Akapitzlist"/>
        <w:numPr>
          <w:ilvl w:val="0"/>
          <w:numId w:val="8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pomoc Zamawiającemu </w:t>
      </w:r>
      <w:r>
        <w:rPr>
          <w:rFonts w:ascii="Times New Roman" w:hAnsi="Times New Roman"/>
        </w:rPr>
        <w:t>przy sporządzaniu sprawozdań okresowych do podmiotu współfinansującego realizację zakresu rzeczowego.</w:t>
      </w:r>
    </w:p>
    <w:p w:rsidR="005759BA" w:rsidRDefault="005759BA">
      <w:pPr>
        <w:pStyle w:val="Akapitzlist"/>
        <w:tabs>
          <w:tab w:val="left" w:pos="8222"/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5759BA" w:rsidRDefault="00BF5803">
      <w:pPr>
        <w:pStyle w:val="Akapitzlist"/>
        <w:tabs>
          <w:tab w:val="left" w:pos="8222"/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5759BA" w:rsidRDefault="00BF5803">
      <w:pPr>
        <w:pStyle w:val="Akapitzlist"/>
        <w:tabs>
          <w:tab w:val="left" w:pos="8222"/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5759BA" w:rsidRDefault="00BF5803">
      <w:pPr>
        <w:pStyle w:val="Akapitzlist"/>
        <w:numPr>
          <w:ilvl w:val="0"/>
          <w:numId w:val="9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naliczy Wykonawcy karę umowną:</w:t>
      </w:r>
    </w:p>
    <w:p w:rsidR="005759BA" w:rsidRDefault="00BF5803">
      <w:pPr>
        <w:pStyle w:val="Akapitzlist"/>
        <w:numPr>
          <w:ilvl w:val="0"/>
          <w:numId w:val="10"/>
        </w:numPr>
        <w:tabs>
          <w:tab w:val="left" w:pos="-778"/>
          <w:tab w:val="left" w:pos="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odstąpienia którejkolwiek ze stron od umowy lub jej rozwiązania z przyczyn        </w:t>
      </w:r>
      <w:r>
        <w:rPr>
          <w:rFonts w:ascii="Times New Roman" w:hAnsi="Times New Roman"/>
        </w:rPr>
        <w:t xml:space="preserve">                  zależnych od Wykonawcy, w wysokości 30% wynagrodzenia brutto, o którym mowa w umowie,</w:t>
      </w:r>
    </w:p>
    <w:p w:rsidR="005759BA" w:rsidRDefault="00BF5803">
      <w:pPr>
        <w:pStyle w:val="Akapitzlist"/>
        <w:numPr>
          <w:ilvl w:val="0"/>
          <w:numId w:val="10"/>
        </w:numPr>
        <w:tabs>
          <w:tab w:val="left" w:pos="-778"/>
          <w:tab w:val="left" w:pos="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niewykonania lub nienależytego wykonania przedmiotu Umowy, w takim przypadku Wykonawca zapłaci Zamawiającemu karę umowną w wysokości 30% wyn</w:t>
      </w:r>
      <w:r>
        <w:rPr>
          <w:rFonts w:ascii="Times New Roman" w:hAnsi="Times New Roman"/>
        </w:rPr>
        <w:t>agrodzenia brutto,                       o którym mowa w niniejszej umowie.</w:t>
      </w:r>
    </w:p>
    <w:p w:rsidR="005759BA" w:rsidRDefault="00BF5803">
      <w:pPr>
        <w:pStyle w:val="Akapitzlist"/>
        <w:numPr>
          <w:ilvl w:val="0"/>
          <w:numId w:val="9"/>
        </w:numPr>
        <w:tabs>
          <w:tab w:val="left" w:pos="8222"/>
          <w:tab w:val="lef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umowne, o których mowa w pkt 1 mogą być potrącane przez Zamawiającego z wynagrodzenia należnego Wykonawcy za wykonanie usługi. Wykonawca wyraża na to zgodę.</w:t>
      </w:r>
    </w:p>
    <w:p w:rsidR="005759BA" w:rsidRDefault="00BF5803">
      <w:pPr>
        <w:pStyle w:val="Akapitzlist"/>
        <w:numPr>
          <w:ilvl w:val="0"/>
          <w:numId w:val="9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</w:t>
      </w:r>
      <w:r>
        <w:rPr>
          <w:rFonts w:ascii="Times New Roman" w:hAnsi="Times New Roman"/>
        </w:rPr>
        <w:t>ega sobie prawo do dochodzenia odszkodowania na zasadach ogólnych, o ile                   wartość faktycznie poniesionych szkód przekracza wysokość zastrzeżonych kar umownych.</w:t>
      </w:r>
    </w:p>
    <w:p w:rsidR="005759BA" w:rsidRDefault="005759BA">
      <w:pPr>
        <w:pStyle w:val="Akapitzlist"/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</w:p>
    <w:p w:rsidR="005759BA" w:rsidRDefault="00BF5803">
      <w:pPr>
        <w:pStyle w:val="Akapitzlist"/>
        <w:tabs>
          <w:tab w:val="left" w:pos="8222"/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§4</w:t>
      </w:r>
    </w:p>
    <w:p w:rsidR="005759BA" w:rsidRDefault="00BF5803">
      <w:pPr>
        <w:pStyle w:val="Akapitzlist"/>
        <w:tabs>
          <w:tab w:val="left" w:pos="8222"/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Błędy w nadzorze</w:t>
      </w:r>
    </w:p>
    <w:p w:rsidR="005759BA" w:rsidRDefault="00BF5803">
      <w:pPr>
        <w:pStyle w:val="Akapitzlist"/>
        <w:numPr>
          <w:ilvl w:val="0"/>
          <w:numId w:val="11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do pokrycia kosztów usunięcia </w:t>
      </w:r>
      <w:r>
        <w:rPr>
          <w:rFonts w:ascii="Times New Roman" w:hAnsi="Times New Roman"/>
        </w:rPr>
        <w:t>wad robót powstałych w wyniku                       błędów w nadzorze inwestorskim w uzgodnionym przez Strony terminie oraz ponosi                                            odpowiedzialność za zaistniałą szkodę.</w:t>
      </w:r>
    </w:p>
    <w:p w:rsidR="005759BA" w:rsidRDefault="00BF5803">
      <w:pPr>
        <w:pStyle w:val="Akapitzlist"/>
        <w:numPr>
          <w:ilvl w:val="0"/>
          <w:numId w:val="11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Wykonawca wyraża zgodę na sposób rozliczen</w:t>
      </w:r>
      <w:r>
        <w:rPr>
          <w:rFonts w:ascii="Times New Roman" w:hAnsi="Times New Roman"/>
        </w:rPr>
        <w:t>ia, o którym mowa w pkt 1.</w:t>
      </w:r>
    </w:p>
    <w:p w:rsidR="005759BA" w:rsidRDefault="005759BA">
      <w:pPr>
        <w:pStyle w:val="Akapitzlist"/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</w:p>
    <w:p w:rsidR="005759BA" w:rsidRDefault="00BF5803">
      <w:pPr>
        <w:pStyle w:val="Akapitzlist"/>
        <w:tabs>
          <w:tab w:val="left" w:pos="8222"/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5759BA" w:rsidRDefault="00BF5803">
      <w:pPr>
        <w:pStyle w:val="Akapitzlist"/>
        <w:tabs>
          <w:tab w:val="left" w:pos="8222"/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Wypowiedzenie umowy</w:t>
      </w:r>
    </w:p>
    <w:p w:rsidR="005759BA" w:rsidRDefault="00BF5803">
      <w:pPr>
        <w:pStyle w:val="Akapitzlist"/>
        <w:numPr>
          <w:ilvl w:val="0"/>
          <w:numId w:val="12"/>
        </w:numPr>
        <w:tabs>
          <w:tab w:val="left" w:pos="8222"/>
          <w:tab w:val="left" w:pos="90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do natychmiastowego wypowiedzenia umowy w sytuacji gdy:</w:t>
      </w:r>
    </w:p>
    <w:p w:rsidR="005759BA" w:rsidRDefault="00BF5803">
      <w:pPr>
        <w:pStyle w:val="Akapitzlist"/>
        <w:numPr>
          <w:ilvl w:val="0"/>
          <w:numId w:val="13"/>
        </w:numPr>
        <w:tabs>
          <w:tab w:val="left" w:pos="-778"/>
          <w:tab w:val="left" w:pos="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przystąpił do realizacji usług nadzoru w terminie 7 dni od podpisania umowy lub zaprzestał jego realiz</w:t>
      </w:r>
      <w:r>
        <w:rPr>
          <w:rFonts w:ascii="Times New Roman" w:hAnsi="Times New Roman"/>
        </w:rPr>
        <w:t>acji przez 7 dni kalendarzowych,</w:t>
      </w:r>
    </w:p>
    <w:p w:rsidR="005759BA" w:rsidRDefault="00BF5803">
      <w:pPr>
        <w:pStyle w:val="Akapitzlist"/>
        <w:numPr>
          <w:ilvl w:val="0"/>
          <w:numId w:val="13"/>
        </w:numPr>
        <w:tabs>
          <w:tab w:val="left" w:pos="-778"/>
          <w:tab w:val="left" w:pos="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trzykrotnie zostanie stwierdzone, że Wykonawca nienależycie wykonuje obowiązki lub nie                     wykonuje któregokolwiek z obowiązków, o których mowa w niniejszej umowie,</w:t>
      </w:r>
    </w:p>
    <w:p w:rsidR="005759BA" w:rsidRDefault="00BF5803">
      <w:pPr>
        <w:pStyle w:val="Akapitzlist"/>
        <w:numPr>
          <w:ilvl w:val="0"/>
          <w:numId w:val="13"/>
        </w:numPr>
        <w:tabs>
          <w:tab w:val="left" w:pos="-778"/>
          <w:tab w:val="left" w:pos="72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 jakikolwiek inny sposób narusz</w:t>
      </w:r>
      <w:r>
        <w:rPr>
          <w:rFonts w:ascii="Times New Roman" w:hAnsi="Times New Roman"/>
        </w:rPr>
        <w:t>a postanowienia niniejszej umowy.</w:t>
      </w:r>
    </w:p>
    <w:p w:rsidR="005759BA" w:rsidRDefault="005759BA">
      <w:pPr>
        <w:pStyle w:val="Standard"/>
        <w:tabs>
          <w:tab w:val="left" w:pos="720"/>
        </w:tabs>
        <w:spacing w:line="360" w:lineRule="auto"/>
        <w:jc w:val="both"/>
        <w:rPr>
          <w:rFonts w:hint="eastAsia"/>
          <w:sz w:val="22"/>
          <w:szCs w:val="22"/>
        </w:rPr>
      </w:pPr>
    </w:p>
    <w:p w:rsidR="005759BA" w:rsidRDefault="00BF5803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759BA" w:rsidRDefault="00BF5803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Wynagrodzenie umowne</w:t>
      </w:r>
    </w:p>
    <w:p w:rsidR="005759BA" w:rsidRDefault="00BF5803">
      <w:pPr>
        <w:pStyle w:val="Standard"/>
        <w:numPr>
          <w:ilvl w:val="1"/>
          <w:numId w:val="3"/>
        </w:numPr>
        <w:tabs>
          <w:tab w:val="left" w:pos="-720"/>
        </w:tabs>
        <w:spacing w:line="360" w:lineRule="auto"/>
        <w:ind w:left="851" w:hanging="425"/>
        <w:jc w:val="both"/>
        <w:rPr>
          <w:rFonts w:hint="eastAsia"/>
        </w:rPr>
      </w:pPr>
      <w:r>
        <w:rPr>
          <w:sz w:val="22"/>
          <w:szCs w:val="22"/>
        </w:rPr>
        <w:t>Zamawiający zapłaci Wykonawcy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umowne brutto w wysokości </w:t>
      </w:r>
      <w:r>
        <w:rPr>
          <w:b/>
          <w:sz w:val="22"/>
          <w:szCs w:val="22"/>
        </w:rPr>
        <w:t>:……………………..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(słownie: ……………………………………………… zł brutto)</w:t>
      </w:r>
    </w:p>
    <w:p w:rsidR="005759BA" w:rsidRDefault="00BF5803">
      <w:pPr>
        <w:pStyle w:val="Standard"/>
        <w:numPr>
          <w:ilvl w:val="1"/>
          <w:numId w:val="3"/>
        </w:numPr>
        <w:tabs>
          <w:tab w:val="left" w:pos="-720"/>
        </w:tabs>
        <w:spacing w:line="360" w:lineRule="auto"/>
        <w:ind w:left="851" w:hanging="425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Należność zostanie wypłacona w terminie 14 dni od daty wpływu do siedziby</w:t>
      </w:r>
      <w:r>
        <w:rPr>
          <w:sz w:val="22"/>
          <w:szCs w:val="22"/>
        </w:rPr>
        <w:t xml:space="preserve"> Zamawiającego rachunku po wykonaniu zlecenia i dokonanym odbiorze końcowym robót określonych w § 1 niniejszej umowy.</w:t>
      </w:r>
    </w:p>
    <w:p w:rsidR="005759BA" w:rsidRDefault="005759BA">
      <w:pPr>
        <w:pStyle w:val="Standard"/>
        <w:spacing w:line="360" w:lineRule="auto"/>
        <w:rPr>
          <w:rFonts w:hint="eastAsia"/>
          <w:b/>
          <w:sz w:val="22"/>
          <w:szCs w:val="22"/>
        </w:rPr>
      </w:pPr>
    </w:p>
    <w:p w:rsidR="005759BA" w:rsidRDefault="005759BA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</w:p>
    <w:p w:rsidR="005759BA" w:rsidRDefault="00BF5803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759BA" w:rsidRDefault="00BF5803">
      <w:pPr>
        <w:pStyle w:val="Standard"/>
        <w:spacing w:line="360" w:lineRule="auto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5759BA" w:rsidRDefault="00BF5803">
      <w:pPr>
        <w:pStyle w:val="Standard"/>
        <w:numPr>
          <w:ilvl w:val="0"/>
          <w:numId w:val="14"/>
        </w:num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Wszelkie zmiany i uzupełnienia niniejszej umowy dla swojej ważności wymagają pisemnego aneksu.</w:t>
      </w:r>
    </w:p>
    <w:p w:rsidR="005759BA" w:rsidRDefault="00BF5803">
      <w:pPr>
        <w:pStyle w:val="Standard"/>
        <w:numPr>
          <w:ilvl w:val="0"/>
          <w:numId w:val="14"/>
        </w:num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 sprawach </w:t>
      </w:r>
      <w:r>
        <w:rPr>
          <w:sz w:val="22"/>
          <w:szCs w:val="22"/>
        </w:rPr>
        <w:t>nieuregulowanych niniejszą umową stosuje się odpowiednio przepisy kodeksu cywilnego.</w:t>
      </w:r>
    </w:p>
    <w:p w:rsidR="005759BA" w:rsidRDefault="00BF5803">
      <w:pPr>
        <w:pStyle w:val="Standard"/>
        <w:numPr>
          <w:ilvl w:val="0"/>
          <w:numId w:val="14"/>
        </w:num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Wszelkie spory wynikłe z niniejszej umowy rozstrzygać będzie właściwy miejscowo  Sąd dla siedziby Zamawiającego.</w:t>
      </w:r>
    </w:p>
    <w:p w:rsidR="005759BA" w:rsidRDefault="00BF5803">
      <w:pPr>
        <w:pStyle w:val="Standard"/>
        <w:numPr>
          <w:ilvl w:val="0"/>
          <w:numId w:val="14"/>
        </w:num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Umowa zostaje sporządzona w trzech jednobrzmiących egzempl</w:t>
      </w:r>
      <w:r>
        <w:rPr>
          <w:sz w:val="22"/>
          <w:szCs w:val="22"/>
        </w:rPr>
        <w:t>arzach, w tym jeden dla Wykonawcy, dwa dla Zamawiającego.</w:t>
      </w:r>
    </w:p>
    <w:p w:rsidR="005759BA" w:rsidRDefault="005759BA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5759BA" w:rsidRDefault="005759BA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5759BA" w:rsidRDefault="00BF5803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</w:t>
      </w:r>
    </w:p>
    <w:p w:rsidR="005759BA" w:rsidRDefault="00BF5803">
      <w:pPr>
        <w:pStyle w:val="Standard"/>
        <w:spacing w:line="360" w:lineRule="auto"/>
        <w:rPr>
          <w:rFonts w:hint="eastAsia"/>
        </w:rPr>
      </w:pPr>
      <w:r>
        <w:rPr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>(Zamawiający)</w:t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  <w:t>(Wykonawca)</w:t>
      </w:r>
    </w:p>
    <w:sectPr w:rsidR="005759BA">
      <w:headerReference w:type="default" r:id="rId7"/>
      <w:footerReference w:type="default" r:id="rId8"/>
      <w:pgSz w:w="11905" w:h="16837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03" w:rsidRDefault="00BF5803">
      <w:pPr>
        <w:rPr>
          <w:rFonts w:hint="eastAsia"/>
        </w:rPr>
      </w:pPr>
      <w:r>
        <w:separator/>
      </w:r>
    </w:p>
  </w:endnote>
  <w:endnote w:type="continuationSeparator" w:id="0">
    <w:p w:rsidR="00BF5803" w:rsidRDefault="00BF58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5C" w:rsidRDefault="00BF5803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623641">
      <w:rPr>
        <w:rFonts w:hint="eastAsia"/>
        <w:noProof/>
      </w:rPr>
      <w:t>2</w:t>
    </w:r>
    <w:r>
      <w:fldChar w:fldCharType="end"/>
    </w:r>
  </w:p>
  <w:p w:rsidR="000F025C" w:rsidRDefault="00BF580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03" w:rsidRDefault="00BF58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5803" w:rsidRDefault="00BF58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5C" w:rsidRDefault="00BF5803">
    <w:pPr>
      <w:pStyle w:val="Nagwek"/>
      <w:jc w:val="right"/>
      <w:rPr>
        <w:rFonts w:hint="eastAsia"/>
      </w:rPr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7C6"/>
    <w:multiLevelType w:val="multilevel"/>
    <w:tmpl w:val="5F94169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EA659C"/>
    <w:multiLevelType w:val="multilevel"/>
    <w:tmpl w:val="DDAEE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C08"/>
    <w:multiLevelType w:val="multilevel"/>
    <w:tmpl w:val="0F50C7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B1305"/>
    <w:multiLevelType w:val="multilevel"/>
    <w:tmpl w:val="BFAA94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60BD0"/>
    <w:multiLevelType w:val="multilevel"/>
    <w:tmpl w:val="DB98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12C8"/>
    <w:multiLevelType w:val="multilevel"/>
    <w:tmpl w:val="90209210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7064073"/>
    <w:multiLevelType w:val="multilevel"/>
    <w:tmpl w:val="711818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14319"/>
    <w:multiLevelType w:val="multilevel"/>
    <w:tmpl w:val="CB3C5782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2C2E10"/>
    <w:multiLevelType w:val="multilevel"/>
    <w:tmpl w:val="98207A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1F42"/>
    <w:multiLevelType w:val="multilevel"/>
    <w:tmpl w:val="BA82A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4C38"/>
    <w:multiLevelType w:val="multilevel"/>
    <w:tmpl w:val="96DAD276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DBE51F2"/>
    <w:multiLevelType w:val="multilevel"/>
    <w:tmpl w:val="E8CA1020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40542F8"/>
    <w:multiLevelType w:val="multilevel"/>
    <w:tmpl w:val="EFDED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83CBB"/>
    <w:multiLevelType w:val="multilevel"/>
    <w:tmpl w:val="302A24B6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59BA"/>
    <w:rsid w:val="005759BA"/>
    <w:rsid w:val="00623641"/>
    <w:rsid w:val="00B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CD709-CA33-4270-9EEB-52F524CF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ascii="Arial" w:eastAsia="Arial" w:hAnsi="Arial" w:cs="Arial"/>
      <w:color w:val="000000"/>
      <w:kern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AkapitzlistZnak">
    <w:name w:val="Akapit z listą Znak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Woźniak</dc:creator>
  <cp:lastModifiedBy>Monika MJ. Jazic</cp:lastModifiedBy>
  <cp:revision>2</cp:revision>
  <cp:lastPrinted>2023-05-12T10:21:00Z</cp:lastPrinted>
  <dcterms:created xsi:type="dcterms:W3CDTF">2024-01-17T13:35:00Z</dcterms:created>
  <dcterms:modified xsi:type="dcterms:W3CDTF">2024-01-17T13:35:00Z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